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ab/>
        <w:t xml:space="preserve">  Nic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hole Thomson Memorial Award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Updated May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This award has been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established in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memory of Nicole Thomson, a leader and parent involved with the South Malahat 4-H Rabbit and Cavy Club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Nicole passed away in January 2012 of pancreatic cancer at the age of 41. Nicole was a strong supporter of the 4-H program in every way. Although she was an exemplary parent, she often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said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that she could not take credit for all the life skills her daughters had obtained, as she knew that 4-H had been such a positive influence in her daughters' lives.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Funding and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This award has been made available through donations made in Nicole Thomson's name.  The amount of $100.00 will be awarded to a 4-H member who requires financial assistance for any 4-H camp attended in the current year.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Eligibility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award is open to 4-H members currently enrolled in clubs in the South Malahat 4-H Council area. Winners of this award are not eligible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reapply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two 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member must have been registered in 4-H for at least two years and must follow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procedures below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selection.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Selection procedures: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 submit a small essay (minimum two paragraphs) to a Key Leader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September District Council 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be considered for that year’s award. The essay topic should discuss the following: how 4-H has contributed to the person you are today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made 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disabled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members may be made orally,  which is then submitted to the committee;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factual information will be confirmed by the member’s leader and/or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 office.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selection is to be made by a panel of judges consisting of district council members, and/or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future, members of the Thomson family, if they wish. In the case of fairly evenly matched applicants, the decision of the panel is final.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</w:t>
        <w:tab/>
        <w:t xml:space="preserve">The applicant’s essay should be considered with regard to the member’s age and abilities.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Selection and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Selection is to be made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notification will be sent out promptly to all applicants – if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is unable to attend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District Awards Night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cheque may be presented to a mutually acceptable other person (e.g. parents or 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uardians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">
    <w:name w:val="List"/>
    <w:basedOn w:val="Normal"/>
    <w:next w:val="List"/>
    <w:autoRedefine w:val="0"/>
    <w:hidden w:val="0"/>
    <w:qFormat w:val="0"/>
    <w:pPr>
      <w:suppressAutoHyphens w:val="1"/>
      <w:spacing w:line="1" w:lineRule="atLeast"/>
      <w:ind w:left="283" w:leftChars="-1" w:rightChars="0" w:hanging="283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2">
    <w:name w:val="List 2"/>
    <w:basedOn w:val="Normal"/>
    <w:next w:val="List2"/>
    <w:autoRedefine w:val="0"/>
    <w:hidden w:val="0"/>
    <w:qFormat w:val="0"/>
    <w:pPr>
      <w:suppressAutoHyphens w:val="1"/>
      <w:spacing w:line="1" w:lineRule="atLeast"/>
      <w:ind w:left="566" w:leftChars="-1" w:rightChars="0" w:hanging="283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IndentChar">
    <w:name w:val="Body Text Indent Char"/>
    <w:basedOn w:val="DefaultParagraphFont"/>
    <w:next w:val="BodyTextIndent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O7doyvVZYMXVYZr7hHdpjSaNA==">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2012-05-01T02:58:00Z</dcterms:created>
  <dc:creator>Susy</dc:creator>
</cp:coreProperties>
</file>